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CF95" w14:textId="6E18CF2C" w:rsidR="00BC1F67" w:rsidRDefault="00BC1F67" w:rsidP="00BC1F67">
      <w:pPr>
        <w:tabs>
          <w:tab w:val="right" w:pos="10306"/>
        </w:tabs>
        <w:ind w:left="955" w:hangingChars="398" w:hanging="955"/>
        <w:rPr>
          <w:rFonts w:eastAsia="標楷體"/>
        </w:rPr>
      </w:pPr>
      <w:r w:rsidRPr="00BC1F67">
        <w:rPr>
          <w:rFonts w:eastAsia="標楷體"/>
        </w:rPr>
        <w:t>商資學院</w:t>
      </w:r>
      <w:r>
        <w:rPr>
          <w:rFonts w:eastAsia="標楷體" w:hint="eastAsia"/>
        </w:rPr>
        <w:t>資訊管理學</w:t>
      </w:r>
      <w:r w:rsidRPr="00BC1F67">
        <w:rPr>
          <w:rFonts w:eastAsia="標楷體"/>
        </w:rPr>
        <w:t>系「智慧</w:t>
      </w:r>
      <w:proofErr w:type="gramStart"/>
      <w:r w:rsidRPr="00BC1F67">
        <w:rPr>
          <w:rFonts w:eastAsia="標楷體"/>
        </w:rPr>
        <w:t>數位微學程</w:t>
      </w:r>
      <w:proofErr w:type="gramEnd"/>
      <w:r w:rsidRPr="00BC1F67">
        <w:rPr>
          <w:rFonts w:eastAsia="標楷體"/>
        </w:rPr>
        <w:t>」</w:t>
      </w:r>
    </w:p>
    <w:p w14:paraId="318819C7" w14:textId="3BEC7165" w:rsidR="00BC1F67" w:rsidRPr="00BC1F67" w:rsidRDefault="00BC1F67" w:rsidP="00BC1F67">
      <w:pPr>
        <w:tabs>
          <w:tab w:val="right" w:pos="10306"/>
        </w:tabs>
        <w:ind w:left="1035" w:hangingChars="398" w:hanging="1035"/>
        <w:rPr>
          <w:rFonts w:eastAsia="標楷體"/>
          <w:sz w:val="26"/>
          <w:szCs w:val="26"/>
        </w:rPr>
      </w:pPr>
      <w:r w:rsidRPr="00BC1F67">
        <w:rPr>
          <w:rFonts w:eastAsia="標楷體"/>
          <w:sz w:val="26"/>
          <w:szCs w:val="26"/>
        </w:rPr>
        <w:t>課程規劃修正如</w:t>
      </w:r>
      <w:r>
        <w:rPr>
          <w:rFonts w:eastAsia="標楷體" w:hint="eastAsia"/>
          <w:sz w:val="26"/>
          <w:szCs w:val="26"/>
        </w:rPr>
        <w:t>下：</w:t>
      </w:r>
    </w:p>
    <w:tbl>
      <w:tblPr>
        <w:tblStyle w:val="a3"/>
        <w:tblpPr w:leftFromText="180" w:rightFromText="180" w:horzAnchor="margin" w:tblpY="761"/>
        <w:tblW w:w="5000" w:type="pct"/>
        <w:tblLook w:val="04A0" w:firstRow="1" w:lastRow="0" w:firstColumn="1" w:lastColumn="0" w:noHBand="0" w:noVBand="1"/>
      </w:tblPr>
      <w:tblGrid>
        <w:gridCol w:w="7891"/>
        <w:gridCol w:w="7803"/>
      </w:tblGrid>
      <w:tr w:rsidR="00BC1F67" w14:paraId="442D562D" w14:textId="77777777" w:rsidTr="002C2E9B">
        <w:trPr>
          <w:trHeight w:val="374"/>
          <w:tblHeader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D4E27" w14:textId="35A8225E" w:rsidR="00BC1F67" w:rsidRPr="00705F28" w:rsidRDefault="00BC1F67" w:rsidP="002C2E9B">
            <w:pPr>
              <w:pStyle w:val="Default"/>
              <w:snapToGrid w:val="0"/>
              <w:jc w:val="center"/>
              <w:rPr>
                <w:rFonts w:hAnsi="標楷體" w:cs="Times New Roman"/>
                <w:bCs/>
              </w:rPr>
            </w:pPr>
            <w:r w:rsidRPr="00705F28">
              <w:rPr>
                <w:rFonts w:hAnsi="標楷體" w:cs="Times New Roman" w:hint="eastAsia"/>
                <w:bCs/>
              </w:rPr>
              <w:t>修正表</w:t>
            </w:r>
            <w:proofErr w:type="gramStart"/>
            <w:r>
              <w:rPr>
                <w:rFonts w:hAnsi="標楷體" w:cs="Times New Roman" w:hint="eastAsia"/>
                <w:bCs/>
              </w:rPr>
              <w:t>一</w:t>
            </w:r>
            <w:proofErr w:type="gramEnd"/>
            <w:r w:rsidRPr="00705F28">
              <w:rPr>
                <w:rFonts w:hAnsi="標楷體" w:cs="Times New Roman" w:hint="eastAsia"/>
                <w:bCs/>
              </w:rPr>
              <w:t>規定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BFEDE" w14:textId="4FEF0E3E" w:rsidR="00BC1F67" w:rsidRPr="00705F28" w:rsidRDefault="00BC1F67" w:rsidP="002C2E9B">
            <w:pPr>
              <w:pStyle w:val="Default"/>
              <w:snapToGrid w:val="0"/>
              <w:jc w:val="center"/>
              <w:rPr>
                <w:rFonts w:hAnsi="標楷體" w:cs="Times New Roman"/>
                <w:bCs/>
              </w:rPr>
            </w:pPr>
            <w:r w:rsidRPr="00705F28">
              <w:rPr>
                <w:rFonts w:hAnsi="標楷體" w:cs="Times New Roman" w:hint="eastAsia"/>
                <w:bCs/>
              </w:rPr>
              <w:t>現行表</w:t>
            </w:r>
            <w:proofErr w:type="gramStart"/>
            <w:r>
              <w:rPr>
                <w:rFonts w:hAnsi="標楷體" w:cs="Times New Roman" w:hint="eastAsia"/>
                <w:bCs/>
              </w:rPr>
              <w:t>一</w:t>
            </w:r>
            <w:proofErr w:type="gramEnd"/>
            <w:r w:rsidRPr="00705F28">
              <w:rPr>
                <w:rFonts w:hAnsi="標楷體" w:cs="Times New Roman" w:hint="eastAsia"/>
                <w:bCs/>
              </w:rPr>
              <w:t>規定</w:t>
            </w:r>
          </w:p>
        </w:tc>
      </w:tr>
      <w:tr w:rsidR="00BC1F67" w14:paraId="6E61EE2D" w14:textId="77777777" w:rsidTr="0095541C">
        <w:trPr>
          <w:trHeight w:val="1132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C78" w14:textId="77777777" w:rsidR="000B42FD" w:rsidRPr="000B42FD" w:rsidRDefault="000B42FD" w:rsidP="000B42FD">
            <w:pPr>
              <w:pStyle w:val="a4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0"/>
              <w:gridCol w:w="1924"/>
              <w:gridCol w:w="868"/>
              <w:gridCol w:w="2172"/>
              <w:gridCol w:w="1591"/>
            </w:tblGrid>
            <w:tr w:rsidR="000B42FD" w:rsidRPr="003118F5" w14:paraId="6EBD4588" w14:textId="77777777" w:rsidTr="00041A8A">
              <w:tc>
                <w:tcPr>
                  <w:tcW w:w="724" w:type="pct"/>
                  <w:shd w:val="clear" w:color="auto" w:fill="auto"/>
                </w:tcPr>
                <w:p w14:paraId="1BA3BE72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必/選修</w:t>
                  </w:r>
                </w:p>
              </w:tc>
              <w:tc>
                <w:tcPr>
                  <w:tcW w:w="1255" w:type="pct"/>
                  <w:shd w:val="clear" w:color="auto" w:fill="auto"/>
                </w:tcPr>
                <w:p w14:paraId="73CDE597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課程名稱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3CEDCB51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b/>
                      <w:sz w:val="20"/>
                    </w:rPr>
                    <w:t>學分數</w:t>
                  </w:r>
                </w:p>
              </w:tc>
              <w:tc>
                <w:tcPr>
                  <w:tcW w:w="1417" w:type="pct"/>
                  <w:shd w:val="clear" w:color="auto" w:fill="auto"/>
                </w:tcPr>
                <w:p w14:paraId="099DA6D7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課程設置學系/教師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0016335E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備註</w:t>
                  </w:r>
                </w:p>
              </w:tc>
            </w:tr>
            <w:tr w:rsidR="000B42FD" w:rsidRPr="003118F5" w14:paraId="766A2010" w14:textId="77777777" w:rsidTr="00041A8A">
              <w:tc>
                <w:tcPr>
                  <w:tcW w:w="724" w:type="pct"/>
                  <w:shd w:val="clear" w:color="auto" w:fill="auto"/>
                  <w:vAlign w:val="center"/>
                </w:tcPr>
                <w:p w14:paraId="6E216EF0" w14:textId="3A43A8C7" w:rsidR="00BC1F67" w:rsidRPr="002D67B6" w:rsidRDefault="00401F1E" w:rsidP="000B42FD">
                  <w:pPr>
                    <w:jc w:val="center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選修</w:t>
                  </w: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13A9D078" w14:textId="77777777" w:rsidR="00BC1F67" w:rsidRPr="003118F5" w:rsidRDefault="00BC1F67" w:rsidP="000B42FD">
                  <w:pPr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AI</w:t>
                  </w:r>
                  <w:r w:rsidRPr="003118F5">
                    <w:rPr>
                      <w:rFonts w:ascii="標楷體" w:eastAsia="標楷體" w:hAnsi="標楷體" w:hint="eastAsia"/>
                      <w:sz w:val="20"/>
                      <w:lang w:eastAsia="zh-HK"/>
                    </w:rPr>
                    <w:t>應用與流行趨勢分析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74AF58FE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</w:p>
              </w:tc>
              <w:tc>
                <w:tcPr>
                  <w:tcW w:w="1417" w:type="pct"/>
                  <w:shd w:val="clear" w:color="auto" w:fill="auto"/>
                </w:tcPr>
                <w:p w14:paraId="05F5FA78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color w:val="000000"/>
                      <w:sz w:val="20"/>
                      <w:lang w:eastAsia="zh-HK"/>
                    </w:rPr>
                    <w:t>服飾設計與經營學系</w:t>
                  </w:r>
                </w:p>
                <w:p w14:paraId="48967A2D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color w:val="000000"/>
                      <w:sz w:val="20"/>
                      <w:lang w:eastAsia="zh-HK"/>
                    </w:rPr>
                    <w:t>資訊管理學系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4FD9ED1C" w14:textId="6386545A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(</w:t>
                  </w:r>
                  <w:r w:rsidRPr="002D67B6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共同課程委員會</w:t>
                  </w: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開課)</w:t>
                  </w:r>
                </w:p>
              </w:tc>
            </w:tr>
            <w:tr w:rsidR="000B42FD" w:rsidRPr="003118F5" w14:paraId="5D788B58" w14:textId="77777777" w:rsidTr="00041A8A">
              <w:tc>
                <w:tcPr>
                  <w:tcW w:w="724" w:type="pct"/>
                  <w:vMerge w:val="restart"/>
                  <w:shd w:val="clear" w:color="auto" w:fill="auto"/>
                  <w:vAlign w:val="center"/>
                </w:tcPr>
                <w:p w14:paraId="605CFE4C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選修</w:t>
                  </w: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6A948671" w14:textId="77777777" w:rsidR="00BC1F67" w:rsidRPr="003118F5" w:rsidRDefault="00BC1F67" w:rsidP="000B42FD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資料處理與分析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5EF69F46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364934CB" w14:textId="77777777" w:rsidR="00BC1F67" w:rsidRPr="003118F5" w:rsidRDefault="00BC1F67" w:rsidP="000B42FD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休閒產業管理學系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317B2CF5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B42FD" w:rsidRPr="003118F5" w14:paraId="70ED9673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74868EB9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691E54A7" w14:textId="77777777" w:rsidR="00BC1F67" w:rsidRPr="003118F5" w:rsidRDefault="00BC1F67" w:rsidP="000B42FD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動態網頁設計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4BA277D7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32DC3F89" w14:textId="77777777" w:rsidR="00BC1F67" w:rsidRPr="003118F5" w:rsidRDefault="00BC1F67" w:rsidP="000B42FD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觀光管理學系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467E28BC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B42FD" w:rsidRPr="003118F5" w14:paraId="5751822D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65B1B808" w14:textId="77777777" w:rsidR="000B42FD" w:rsidRPr="003118F5" w:rsidRDefault="000B42FD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6DEDE74A" w14:textId="545BC044" w:rsidR="000B42FD" w:rsidRPr="000B42FD" w:rsidRDefault="000B42FD" w:rsidP="000B42FD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  <w:shd w:val="pct15" w:color="auto" w:fill="FFFFFF"/>
                    </w:rPr>
                  </w:pPr>
                  <w:r w:rsidRPr="000B42FD">
                    <w:rPr>
                      <w:rFonts w:ascii="標楷體" w:eastAsia="標楷體" w:hAnsi="標楷體" w:cs="Arial" w:hint="eastAsia"/>
                      <w:color w:val="FF0000"/>
                      <w:sz w:val="20"/>
                    </w:rPr>
                    <w:t>(刪除)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5ACF00A9" w14:textId="73BE73FE" w:rsidR="000B42FD" w:rsidRPr="003118F5" w:rsidRDefault="000B42FD" w:rsidP="000B42FD">
                  <w:pPr>
                    <w:jc w:val="center"/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52593A1F" w14:textId="0A798A61" w:rsidR="000B42FD" w:rsidRPr="003118F5" w:rsidRDefault="000B42FD" w:rsidP="000B42FD">
                  <w:pPr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38" w:type="pct"/>
                  <w:shd w:val="clear" w:color="auto" w:fill="auto"/>
                </w:tcPr>
                <w:p w14:paraId="4417923A" w14:textId="2F1E1D45" w:rsidR="000B42FD" w:rsidRPr="000B42FD" w:rsidRDefault="000B42FD" w:rsidP="000B42FD">
                  <w:pPr>
                    <w:tabs>
                      <w:tab w:val="left" w:pos="795"/>
                    </w:tabs>
                    <w:rPr>
                      <w:rFonts w:ascii="標楷體" w:eastAsia="標楷體" w:hAnsi="標楷體"/>
                      <w:color w:val="FF0000"/>
                      <w:sz w:val="20"/>
                      <w:szCs w:val="16"/>
                    </w:rPr>
                  </w:pPr>
                  <w:r w:rsidRPr="000B42FD">
                    <w:rPr>
                      <w:rFonts w:ascii="標楷體" w:eastAsia="標楷體" w:hAnsi="標楷體" w:hint="eastAsia"/>
                      <w:color w:val="FF0000"/>
                      <w:sz w:val="20"/>
                      <w:szCs w:val="16"/>
                    </w:rPr>
                    <w:t>課程停開-刪除</w:t>
                  </w:r>
                </w:p>
              </w:tc>
            </w:tr>
            <w:tr w:rsidR="000B42FD" w:rsidRPr="003118F5" w14:paraId="55DD8C96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6CFBE0A5" w14:textId="77777777" w:rsidR="000B42FD" w:rsidRPr="003118F5" w:rsidRDefault="000B42FD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15E61427" w14:textId="1A07A2AB" w:rsidR="000B42FD" w:rsidRPr="003118F5" w:rsidRDefault="000B42FD" w:rsidP="000B42FD">
                  <w:pPr>
                    <w:jc w:val="both"/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  <w:r w:rsidRPr="000B42FD">
                    <w:rPr>
                      <w:rFonts w:ascii="標楷體" w:eastAsia="標楷體" w:hAnsi="標楷體" w:cs="Arial" w:hint="eastAsia"/>
                      <w:color w:val="FF0000"/>
                      <w:sz w:val="20"/>
                    </w:rPr>
                    <w:t>(刪除)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369FD989" w14:textId="4839E38C" w:rsidR="000B42FD" w:rsidRPr="003118F5" w:rsidRDefault="000B42FD" w:rsidP="000B42FD">
                  <w:pPr>
                    <w:jc w:val="center"/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2D692D8B" w14:textId="2067C694" w:rsidR="000B42FD" w:rsidRPr="003118F5" w:rsidRDefault="000B42FD" w:rsidP="000B42FD">
                  <w:pPr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38" w:type="pct"/>
                  <w:shd w:val="clear" w:color="auto" w:fill="auto"/>
                </w:tcPr>
                <w:p w14:paraId="3704FFFE" w14:textId="03AC2149" w:rsidR="000B42FD" w:rsidRPr="000B42FD" w:rsidRDefault="000B42FD" w:rsidP="000B42FD">
                  <w:pPr>
                    <w:rPr>
                      <w:rFonts w:ascii="標楷體" w:eastAsia="標楷體" w:hAnsi="標楷體"/>
                      <w:color w:val="FF0000"/>
                      <w:sz w:val="20"/>
                      <w:szCs w:val="16"/>
                    </w:rPr>
                  </w:pPr>
                  <w:r w:rsidRPr="000B42FD">
                    <w:rPr>
                      <w:rFonts w:ascii="標楷體" w:eastAsia="標楷體" w:hAnsi="標楷體" w:hint="eastAsia"/>
                      <w:color w:val="FF0000"/>
                      <w:sz w:val="20"/>
                      <w:szCs w:val="16"/>
                    </w:rPr>
                    <w:t>課程停開-刪除</w:t>
                  </w:r>
                </w:p>
              </w:tc>
            </w:tr>
            <w:tr w:rsidR="000B42FD" w:rsidRPr="003118F5" w14:paraId="1F9D1F00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2F67441D" w14:textId="77777777" w:rsidR="000B42FD" w:rsidRPr="003118F5" w:rsidRDefault="000B42FD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27ACDC69" w14:textId="31F8274E" w:rsidR="000B42FD" w:rsidRPr="003118F5" w:rsidRDefault="000B42FD" w:rsidP="000B42FD">
                  <w:pPr>
                    <w:jc w:val="both"/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  <w:r w:rsidRPr="000B42FD">
                    <w:rPr>
                      <w:rFonts w:ascii="標楷體" w:eastAsia="標楷體" w:hAnsi="標楷體" w:cs="Arial" w:hint="eastAsia"/>
                      <w:color w:val="FF0000"/>
                      <w:sz w:val="20"/>
                    </w:rPr>
                    <w:t>(刪除)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2D9073C0" w14:textId="34EC6F50" w:rsidR="000B42FD" w:rsidRPr="003118F5" w:rsidRDefault="000B42FD" w:rsidP="000B42FD">
                  <w:pPr>
                    <w:jc w:val="center"/>
                    <w:rPr>
                      <w:rFonts w:ascii="標楷體" w:eastAsia="標楷體" w:hAnsi="標楷體" w:cs="Arial"/>
                      <w:b/>
                      <w:strike/>
                      <w:color w:val="FF0000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19B54ACB" w14:textId="1F199EC3" w:rsidR="000B42FD" w:rsidRPr="003118F5" w:rsidRDefault="000B42FD" w:rsidP="000B42FD">
                  <w:pPr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38" w:type="pct"/>
                  <w:shd w:val="clear" w:color="auto" w:fill="auto"/>
                </w:tcPr>
                <w:p w14:paraId="5B031082" w14:textId="7D85A7A9" w:rsidR="000B42FD" w:rsidRPr="000B42FD" w:rsidRDefault="000B42FD" w:rsidP="000B42FD">
                  <w:pPr>
                    <w:rPr>
                      <w:rFonts w:ascii="標楷體" w:eastAsia="標楷體" w:hAnsi="標楷體"/>
                      <w:b/>
                      <w:color w:val="FF0000"/>
                      <w:sz w:val="20"/>
                      <w:szCs w:val="16"/>
                    </w:rPr>
                  </w:pPr>
                  <w:r w:rsidRPr="000B42FD">
                    <w:rPr>
                      <w:rFonts w:ascii="標楷體" w:eastAsia="標楷體" w:hAnsi="標楷體" w:hint="eastAsia"/>
                      <w:color w:val="FF0000"/>
                      <w:sz w:val="20"/>
                      <w:szCs w:val="16"/>
                    </w:rPr>
                    <w:t>學</w:t>
                  </w:r>
                  <w:proofErr w:type="gramStart"/>
                  <w:r w:rsidRPr="000B42FD">
                    <w:rPr>
                      <w:rFonts w:ascii="標楷體" w:eastAsia="標楷體" w:hAnsi="標楷體" w:hint="eastAsia"/>
                      <w:color w:val="FF0000"/>
                      <w:sz w:val="20"/>
                      <w:szCs w:val="16"/>
                    </w:rPr>
                    <w:t>系停招</w:t>
                  </w:r>
                  <w:proofErr w:type="gramEnd"/>
                  <w:r w:rsidRPr="000B42FD">
                    <w:rPr>
                      <w:rFonts w:ascii="標楷體" w:eastAsia="標楷體" w:hAnsi="標楷體" w:hint="eastAsia"/>
                      <w:color w:val="FF0000"/>
                      <w:sz w:val="20"/>
                      <w:szCs w:val="16"/>
                    </w:rPr>
                    <w:t>-刪除</w:t>
                  </w:r>
                </w:p>
              </w:tc>
            </w:tr>
            <w:tr w:rsidR="000B42FD" w:rsidRPr="003118F5" w14:paraId="4C8DAA65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69BAF952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44FBB314" w14:textId="77777777" w:rsidR="00BC1F67" w:rsidRPr="003118F5" w:rsidRDefault="00BC1F67" w:rsidP="000B42FD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網際網路資源利用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0711DC83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534543B0" w14:textId="77777777" w:rsidR="00BC1F67" w:rsidRPr="003118F5" w:rsidRDefault="00BC1F67" w:rsidP="000B42FD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國際企業管理學系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23429653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B42FD" w:rsidRPr="003118F5" w14:paraId="44B41372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71CEC007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23A9B67E" w14:textId="77777777" w:rsidR="00BC1F67" w:rsidRPr="003118F5" w:rsidRDefault="00BC1F67" w:rsidP="000B42FD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電子商務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40CAD39E" w14:textId="77777777" w:rsidR="00BC1F67" w:rsidRPr="003118F5" w:rsidRDefault="00BC1F67" w:rsidP="000B42FD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4025380E" w14:textId="77777777" w:rsidR="00BC1F67" w:rsidRPr="003118F5" w:rsidRDefault="00BC1F67" w:rsidP="000B42FD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國際企業管理學系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6EE43AE3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B42FD" w:rsidRPr="003118F5" w14:paraId="00755233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4B5AD55B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76B7CED6" w14:textId="77777777" w:rsidR="00BC1F67" w:rsidRPr="001F28F0" w:rsidRDefault="00BC1F67" w:rsidP="001F28F0">
                  <w:pPr>
                    <w:rPr>
                      <w:rFonts w:ascii="標楷體" w:eastAsia="標楷體" w:hAnsi="標楷體"/>
                      <w:bCs/>
                      <w:color w:val="FF0000"/>
                      <w:sz w:val="20"/>
                      <w:u w:val="single"/>
                      <w:lang w:eastAsia="zh-HK"/>
                    </w:rPr>
                  </w:pPr>
                  <w:r w:rsidRPr="001F28F0">
                    <w:rPr>
                      <w:rFonts w:ascii="標楷體" w:eastAsia="標楷體" w:hAnsi="標楷體" w:hint="eastAsia"/>
                      <w:bCs/>
                      <w:color w:val="FF0000"/>
                      <w:sz w:val="20"/>
                      <w:u w:val="single"/>
                      <w:lang w:eastAsia="zh-HK"/>
                    </w:rPr>
                    <w:t>資訊科技應用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0486CC3A" w14:textId="77777777" w:rsidR="00BC1F67" w:rsidRPr="001F28F0" w:rsidRDefault="00BC1F67" w:rsidP="001F28F0">
                  <w:pPr>
                    <w:jc w:val="center"/>
                    <w:rPr>
                      <w:rFonts w:ascii="標楷體" w:eastAsia="標楷體" w:hAnsi="標楷體"/>
                      <w:bCs/>
                      <w:color w:val="FF0000"/>
                      <w:sz w:val="20"/>
                      <w:u w:val="single"/>
                      <w:lang w:eastAsia="zh-HK"/>
                    </w:rPr>
                  </w:pPr>
                  <w:r w:rsidRPr="001F28F0">
                    <w:rPr>
                      <w:rFonts w:ascii="標楷體" w:eastAsia="標楷體" w:hAnsi="標楷體" w:hint="eastAsia"/>
                      <w:bCs/>
                      <w:color w:val="FF0000"/>
                      <w:sz w:val="20"/>
                      <w:u w:val="single"/>
                      <w:lang w:eastAsia="zh-HK"/>
                    </w:rPr>
                    <w:t>2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42557083" w14:textId="77777777" w:rsidR="00BC1F67" w:rsidRPr="001F28F0" w:rsidRDefault="00BC1F67" w:rsidP="001F28F0">
                  <w:pPr>
                    <w:rPr>
                      <w:rFonts w:ascii="標楷體" w:eastAsia="標楷體" w:hAnsi="標楷體"/>
                      <w:bCs/>
                      <w:color w:val="FF0000"/>
                      <w:sz w:val="20"/>
                      <w:u w:val="single"/>
                      <w:lang w:eastAsia="zh-HK"/>
                    </w:rPr>
                  </w:pPr>
                  <w:r w:rsidRPr="001F28F0">
                    <w:rPr>
                      <w:rFonts w:ascii="標楷體" w:eastAsia="標楷體" w:hAnsi="標楷體"/>
                      <w:bCs/>
                      <w:color w:val="FF0000"/>
                      <w:sz w:val="20"/>
                      <w:u w:val="single"/>
                      <w:lang w:eastAsia="zh-HK"/>
                    </w:rPr>
                    <w:t>國際企業管理學系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62CA2835" w14:textId="77777777" w:rsidR="00BC1F67" w:rsidRPr="002F45D3" w:rsidRDefault="00BC1F67" w:rsidP="001F28F0">
                  <w:pPr>
                    <w:rPr>
                      <w:rFonts w:ascii="標楷體" w:eastAsia="標楷體" w:hAnsi="標楷體"/>
                      <w:bCs/>
                      <w:color w:val="FF0000"/>
                      <w:sz w:val="20"/>
                      <w:u w:val="single"/>
                      <w:lang w:eastAsia="zh-HK"/>
                    </w:rPr>
                  </w:pPr>
                  <w:r w:rsidRPr="002F45D3">
                    <w:rPr>
                      <w:rFonts w:ascii="標楷體" w:eastAsia="標楷體" w:hAnsi="標楷體" w:hint="eastAsia"/>
                      <w:bCs/>
                      <w:color w:val="FF0000"/>
                      <w:sz w:val="20"/>
                      <w:u w:val="single"/>
                      <w:lang w:eastAsia="zh-HK"/>
                    </w:rPr>
                    <w:t>新增</w:t>
                  </w:r>
                </w:p>
              </w:tc>
            </w:tr>
            <w:tr w:rsidR="000B42FD" w:rsidRPr="003118F5" w14:paraId="4B910AAB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2FDF12F2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1BE68C09" w14:textId="30AC4788" w:rsidR="00BC1F67" w:rsidRPr="002D67B6" w:rsidRDefault="002D67B6" w:rsidP="000B42FD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FF0000"/>
                      <w:sz w:val="20"/>
                    </w:rPr>
                    <w:t>(刪除)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7696E422" w14:textId="64244756" w:rsidR="00BC1F67" w:rsidRPr="002D67B6" w:rsidRDefault="00BC1F67" w:rsidP="000B42FD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15BAF104" w14:textId="010CD3C1" w:rsidR="00BC1F67" w:rsidRPr="002D67B6" w:rsidRDefault="00BC1F67" w:rsidP="000B42FD">
                  <w:pPr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038" w:type="pct"/>
                  <w:shd w:val="clear" w:color="auto" w:fill="auto"/>
                </w:tcPr>
                <w:p w14:paraId="3FBCDDAD" w14:textId="77777777" w:rsidR="00BC1F67" w:rsidRPr="003118F5" w:rsidRDefault="00BC1F67" w:rsidP="000B42FD">
                  <w:pPr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color w:val="FF0000"/>
                      <w:sz w:val="20"/>
                      <w:lang w:eastAsia="zh-HK"/>
                    </w:rPr>
                    <w:t>學系停招</w:t>
                  </w:r>
                  <w:r w:rsidRPr="003118F5">
                    <w:rPr>
                      <w:rFonts w:ascii="標楷體" w:eastAsia="標楷體" w:hAnsi="標楷體" w:hint="eastAsia"/>
                      <w:color w:val="FF0000"/>
                      <w:sz w:val="20"/>
                    </w:rPr>
                    <w:t>-</w:t>
                  </w:r>
                  <w:r w:rsidRPr="003118F5">
                    <w:rPr>
                      <w:rFonts w:ascii="標楷體" w:eastAsia="標楷體" w:hAnsi="標楷體" w:hint="eastAsia"/>
                      <w:color w:val="FF0000"/>
                      <w:sz w:val="20"/>
                      <w:lang w:eastAsia="zh-HK"/>
                    </w:rPr>
                    <w:t>刪除</w:t>
                  </w:r>
                </w:p>
              </w:tc>
            </w:tr>
            <w:tr w:rsidR="002D67B6" w:rsidRPr="003118F5" w14:paraId="19BE4616" w14:textId="77777777" w:rsidTr="00041A8A">
              <w:trPr>
                <w:trHeight w:val="83"/>
              </w:trPr>
              <w:tc>
                <w:tcPr>
                  <w:tcW w:w="724" w:type="pct"/>
                  <w:vMerge/>
                  <w:shd w:val="clear" w:color="auto" w:fill="auto"/>
                </w:tcPr>
                <w:p w14:paraId="16530D47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0B311764" w14:textId="7ED65F24" w:rsidR="002D67B6" w:rsidRPr="002D67B6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FF0000"/>
                      <w:sz w:val="20"/>
                    </w:rPr>
                    <w:t>(刪除)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755B0C73" w14:textId="2AD6A2CE" w:rsidR="002D67B6" w:rsidRPr="002D67B6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40F98FAA" w14:textId="5ED19F3C" w:rsidR="002D67B6" w:rsidRPr="002D67B6" w:rsidRDefault="002D67B6" w:rsidP="002D67B6">
                  <w:pPr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038" w:type="pct"/>
                  <w:shd w:val="clear" w:color="auto" w:fill="auto"/>
                </w:tcPr>
                <w:p w14:paraId="41093836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color w:val="FF0000"/>
                      <w:sz w:val="20"/>
                      <w:lang w:eastAsia="zh-HK"/>
                    </w:rPr>
                    <w:t>學系停招</w:t>
                  </w:r>
                  <w:r w:rsidRPr="003118F5">
                    <w:rPr>
                      <w:rFonts w:ascii="標楷體" w:eastAsia="標楷體" w:hAnsi="標楷體" w:hint="eastAsia"/>
                      <w:color w:val="FF0000"/>
                      <w:sz w:val="20"/>
                    </w:rPr>
                    <w:t>-</w:t>
                  </w:r>
                  <w:r w:rsidRPr="003118F5">
                    <w:rPr>
                      <w:rFonts w:ascii="標楷體" w:eastAsia="標楷體" w:hAnsi="標楷體" w:hint="eastAsia"/>
                      <w:color w:val="FF0000"/>
                      <w:sz w:val="20"/>
                      <w:lang w:eastAsia="zh-HK"/>
                    </w:rPr>
                    <w:t>刪除</w:t>
                  </w:r>
                </w:p>
              </w:tc>
            </w:tr>
            <w:tr w:rsidR="002D67B6" w:rsidRPr="003118F5" w14:paraId="0E403D8A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339384FF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3D61FDA8" w14:textId="77777777" w:rsidR="002D67B6" w:rsidRPr="003118F5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  <w:lang w:eastAsia="zh-HK"/>
                    </w:rPr>
                    <w:t>手繪2D動畫+影像合圖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734CF9C2" w14:textId="77777777" w:rsidR="002D67B6" w:rsidRPr="003118F5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6B167E9C" w14:textId="77777777" w:rsidR="002D67B6" w:rsidRPr="003118F5" w:rsidRDefault="002D67B6" w:rsidP="002D67B6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電腦動畫學士學位學程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59041FAE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2D67B6" w:rsidRPr="003118F5" w14:paraId="147A6578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51859D1D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0DE95467" w14:textId="77777777" w:rsidR="002D67B6" w:rsidRPr="00893139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  <w:lang w:eastAsia="zh-HK"/>
                    </w:rPr>
                    <w:t>電腦繪圖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4B57B85A" w14:textId="77777777" w:rsidR="002D67B6" w:rsidRPr="00893139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7F4832BA" w14:textId="77777777" w:rsidR="002D67B6" w:rsidRPr="00893139" w:rsidRDefault="002D67B6" w:rsidP="002D67B6">
                  <w:pPr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>資訊模擬與設計學系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0FCF0834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bCs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bCs/>
                      <w:color w:val="FF0000"/>
                      <w:sz w:val="20"/>
                      <w:u w:val="single"/>
                      <w:lang w:eastAsia="zh-HK"/>
                    </w:rPr>
                    <w:t>新增</w:t>
                  </w:r>
                </w:p>
              </w:tc>
            </w:tr>
            <w:tr w:rsidR="002D67B6" w:rsidRPr="003118F5" w14:paraId="70D34571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36937760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52575BFD" w14:textId="77777777" w:rsidR="002D67B6" w:rsidRPr="00893139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  <w:lang w:eastAsia="zh-HK"/>
                    </w:rPr>
                    <w:t>網頁設計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7C70E900" w14:textId="77777777" w:rsidR="002D67B6" w:rsidRPr="00893139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12A79B04" w14:textId="77777777" w:rsidR="002D67B6" w:rsidRPr="00893139" w:rsidRDefault="002D67B6" w:rsidP="002D67B6">
                  <w:pPr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  <w:lang w:eastAsia="zh-HK"/>
                    </w:rPr>
                    <w:t>資</w:t>
                  </w: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>訊</w:t>
                  </w: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  <w:lang w:eastAsia="zh-HK"/>
                    </w:rPr>
                    <w:t>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42F29F3A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bCs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bCs/>
                      <w:color w:val="FF0000"/>
                      <w:sz w:val="20"/>
                      <w:u w:val="single"/>
                      <w:lang w:eastAsia="zh-HK"/>
                    </w:rPr>
                    <w:t>新增</w:t>
                  </w:r>
                </w:p>
              </w:tc>
            </w:tr>
            <w:tr w:rsidR="002D67B6" w:rsidRPr="003118F5" w14:paraId="29DAB403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741BE3ED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6D04003E" w14:textId="77777777" w:rsidR="002D67B6" w:rsidRPr="00893139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 xml:space="preserve">資料庫管理 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4D8A422F" w14:textId="77777777" w:rsidR="002D67B6" w:rsidRPr="00893139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4C19E20F" w14:textId="77777777" w:rsidR="002D67B6" w:rsidRPr="00893139" w:rsidRDefault="002D67B6" w:rsidP="002D67B6">
                  <w:pPr>
                    <w:rPr>
                      <w:rFonts w:ascii="標楷體" w:eastAsia="標楷體" w:hAnsi="標楷體" w:cs="Arial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  <w:lang w:eastAsia="zh-HK"/>
                    </w:rPr>
                    <w:t>資</w:t>
                  </w: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</w:rPr>
                    <w:t>訊</w:t>
                  </w:r>
                  <w:r w:rsidRPr="00893139">
                    <w:rPr>
                      <w:rFonts w:ascii="標楷體" w:eastAsia="標楷體" w:hAnsi="標楷體" w:cs="Arial" w:hint="eastAsia"/>
                      <w:color w:val="FF0000"/>
                      <w:sz w:val="20"/>
                      <w:u w:val="single"/>
                      <w:lang w:eastAsia="zh-HK"/>
                    </w:rPr>
                    <w:t>管理學系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18024340" w14:textId="77777777" w:rsidR="002D67B6" w:rsidRPr="00893139" w:rsidRDefault="002D67B6" w:rsidP="002D67B6">
                  <w:pPr>
                    <w:tabs>
                      <w:tab w:val="left" w:pos="795"/>
                    </w:tabs>
                    <w:rPr>
                      <w:rFonts w:ascii="標楷體" w:eastAsia="標楷體" w:hAnsi="標楷體"/>
                      <w:bCs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bCs/>
                      <w:color w:val="FF0000"/>
                      <w:sz w:val="20"/>
                      <w:u w:val="single"/>
                      <w:lang w:eastAsia="zh-HK"/>
                    </w:rPr>
                    <w:t>新增</w:t>
                  </w:r>
                </w:p>
              </w:tc>
            </w:tr>
            <w:tr w:rsidR="002D67B6" w:rsidRPr="003118F5" w14:paraId="766F9164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46388EB0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02C6C73D" w14:textId="77777777" w:rsidR="002D67B6" w:rsidRPr="003118F5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 xml:space="preserve">資料庫管理 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1ED625B6" w14:textId="77777777" w:rsidR="002D67B6" w:rsidRPr="003118F5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18717397" w14:textId="77777777" w:rsidR="002D67B6" w:rsidRPr="003118F5" w:rsidRDefault="002D67B6" w:rsidP="002D67B6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會計暨稅務學系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536C2260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2D67B6" w:rsidRPr="003118F5" w14:paraId="6C1FFC84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3129A556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  <w:vAlign w:val="center"/>
                </w:tcPr>
                <w:p w14:paraId="25B89F66" w14:textId="77777777" w:rsidR="002D67B6" w:rsidRPr="003118F5" w:rsidRDefault="002D67B6" w:rsidP="002D67B6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套裝軟體應用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36C7C6A6" w14:textId="77777777" w:rsidR="002D67B6" w:rsidRPr="003118F5" w:rsidRDefault="002D67B6" w:rsidP="002D67B6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  <w:vAlign w:val="bottom"/>
                </w:tcPr>
                <w:p w14:paraId="291CA9CB" w14:textId="77777777" w:rsidR="002D67B6" w:rsidRPr="003118F5" w:rsidRDefault="002D67B6" w:rsidP="002D67B6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會計暨稅務學系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4BAAA245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2D67B6" w:rsidRPr="003118F5" w14:paraId="0C0A29FD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222750C9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</w:tcPr>
                <w:p w14:paraId="5952FA2C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生成式人工智慧的人文導論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5F544AF1" w14:textId="77777777" w:rsidR="002D67B6" w:rsidRPr="00893139" w:rsidRDefault="002D67B6" w:rsidP="002D67B6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</w:tcPr>
                <w:p w14:paraId="3FCBDB0A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TAICA課程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0A9EE029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同步遠距</w:t>
                  </w:r>
                </w:p>
              </w:tc>
            </w:tr>
            <w:tr w:rsidR="002D67B6" w:rsidRPr="003118F5" w14:paraId="57B6EC12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7CF97F03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</w:tcPr>
                <w:p w14:paraId="0A8A8776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生成式AI：文字與圖像生成的原理與</w:t>
                  </w: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lastRenderedPageBreak/>
                    <w:t>實務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7F7B6699" w14:textId="77777777" w:rsidR="002D67B6" w:rsidRPr="00893139" w:rsidRDefault="002D67B6" w:rsidP="002D67B6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lastRenderedPageBreak/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</w:tcPr>
                <w:p w14:paraId="3C1BE648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TAICA課程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155E24D0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同步遠距</w:t>
                  </w:r>
                </w:p>
              </w:tc>
            </w:tr>
            <w:tr w:rsidR="002D67B6" w:rsidRPr="003118F5" w14:paraId="67D115DB" w14:textId="77777777" w:rsidTr="00041A8A">
              <w:tc>
                <w:tcPr>
                  <w:tcW w:w="724" w:type="pct"/>
                  <w:vMerge/>
                  <w:shd w:val="clear" w:color="auto" w:fill="auto"/>
                </w:tcPr>
                <w:p w14:paraId="1F8B4456" w14:textId="77777777" w:rsidR="002D67B6" w:rsidRPr="003118F5" w:rsidRDefault="002D67B6" w:rsidP="002D67B6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55" w:type="pct"/>
                  <w:shd w:val="clear" w:color="auto" w:fill="auto"/>
                </w:tcPr>
                <w:p w14:paraId="3CC949E5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人工智慧導論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1124A7F1" w14:textId="77777777" w:rsidR="002D67B6" w:rsidRPr="00893139" w:rsidRDefault="002D67B6" w:rsidP="002D67B6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3</w:t>
                  </w:r>
                </w:p>
              </w:tc>
              <w:tc>
                <w:tcPr>
                  <w:tcW w:w="1417" w:type="pct"/>
                  <w:shd w:val="clear" w:color="auto" w:fill="auto"/>
                </w:tcPr>
                <w:p w14:paraId="464B828C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color w:val="FF0000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TAICA課程</w:t>
                  </w:r>
                </w:p>
              </w:tc>
              <w:tc>
                <w:tcPr>
                  <w:tcW w:w="1038" w:type="pct"/>
                  <w:shd w:val="clear" w:color="auto" w:fill="auto"/>
                </w:tcPr>
                <w:p w14:paraId="59DBFEF6" w14:textId="77777777" w:rsidR="002D67B6" w:rsidRPr="00893139" w:rsidRDefault="002D67B6" w:rsidP="002D67B6">
                  <w:pPr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893139">
                    <w:rPr>
                      <w:rFonts w:ascii="標楷體" w:eastAsia="標楷體" w:hAnsi="標楷體" w:hint="eastAsia"/>
                      <w:color w:val="FF0000"/>
                      <w:sz w:val="20"/>
                      <w:u w:val="single"/>
                    </w:rPr>
                    <w:t>同步遠距</w:t>
                  </w:r>
                </w:p>
              </w:tc>
            </w:tr>
          </w:tbl>
          <w:p w14:paraId="3BC120C7" w14:textId="117A84C5" w:rsidR="0038050C" w:rsidRPr="00F61D8F" w:rsidRDefault="0038050C" w:rsidP="00ED3236">
            <w:pPr>
              <w:snapToGrid w:val="0"/>
              <w:ind w:left="450" w:hangingChars="225" w:hanging="450"/>
              <w:rPr>
                <w:rFonts w:ascii="標楷體" w:eastAsia="標楷體" w:hAnsi="標楷體"/>
              </w:rPr>
            </w:pPr>
            <w:proofErr w:type="gramStart"/>
            <w:r w:rsidRPr="00F61D8F">
              <w:rPr>
                <w:rFonts w:ascii="標楷體" w:eastAsia="標楷體" w:hAnsi="標楷體" w:hint="eastAsia"/>
              </w:rPr>
              <w:t>註</w:t>
            </w:r>
            <w:proofErr w:type="gramEnd"/>
            <w:r w:rsidRPr="00F61D8F">
              <w:rPr>
                <w:rFonts w:ascii="標楷體" w:eastAsia="標楷體" w:hAnsi="標楷體" w:hint="eastAsia"/>
              </w:rPr>
              <w:t>1.學程應修學分總數為6學分，所屬學系課程參</w:t>
            </w:r>
            <w:proofErr w:type="gramStart"/>
            <w:r w:rsidRPr="00F61D8F">
              <w:rPr>
                <w:rFonts w:ascii="標楷體" w:eastAsia="標楷體" w:hAnsi="標楷體" w:hint="eastAsia"/>
              </w:rPr>
              <w:t>採</w:t>
            </w:r>
            <w:proofErr w:type="gramEnd"/>
            <w:r w:rsidRPr="00F61D8F">
              <w:rPr>
                <w:rFonts w:ascii="標楷體" w:eastAsia="標楷體" w:hAnsi="標楷體" w:hint="eastAsia"/>
              </w:rPr>
              <w:t>至多4學分，相關學分數如有其他特別規定者，從其規定。</w:t>
            </w:r>
          </w:p>
          <w:p w14:paraId="7B134409" w14:textId="76E38537" w:rsidR="0038050C" w:rsidRPr="00ED3236" w:rsidRDefault="0038050C" w:rsidP="00ED3236">
            <w:pPr>
              <w:tabs>
                <w:tab w:val="left" w:pos="960"/>
              </w:tabs>
              <w:snapToGrid w:val="0"/>
              <w:spacing w:line="400" w:lineRule="exact"/>
              <w:ind w:left="450" w:hangingChars="225" w:hanging="45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ED3236">
              <w:rPr>
                <w:rFonts w:ascii="標楷體" w:eastAsia="標楷體" w:hAnsi="標楷體" w:hint="eastAsia"/>
                <w:color w:val="FF0000"/>
                <w:u w:val="single"/>
              </w:rPr>
              <w:t>註</w:t>
            </w:r>
            <w:proofErr w:type="gramEnd"/>
            <w:r w:rsidRPr="00ED3236">
              <w:rPr>
                <w:rFonts w:ascii="標楷體" w:eastAsia="標楷體" w:hAnsi="標楷體" w:hint="eastAsia"/>
                <w:color w:val="FF0000"/>
                <w:u w:val="single"/>
              </w:rPr>
              <w:t>2.</w:t>
            </w:r>
            <w:r w:rsidRPr="00ED3236">
              <w:rPr>
                <w:rFonts w:eastAsia="標楷體"/>
                <w:color w:val="FF0000"/>
                <w:u w:val="single"/>
              </w:rPr>
              <w:t>TAICA: Taiwan AI College Alliance</w:t>
            </w:r>
            <w:r w:rsidRPr="00ED3236">
              <w:rPr>
                <w:rFonts w:ascii="標楷體" w:eastAsia="標楷體" w:hAnsi="標楷體" w:hint="eastAsia"/>
                <w:color w:val="FF0000"/>
                <w:u w:val="single"/>
              </w:rPr>
              <w:t>, 臺灣大專院校人工智慧學程聯盟，係由教育部所成立之人工智慧學程聯盟。</w:t>
            </w:r>
          </w:p>
          <w:p w14:paraId="1E77A134" w14:textId="77777777" w:rsidR="00BC1F67" w:rsidRDefault="00BC1F67" w:rsidP="001F28F0">
            <w:pPr>
              <w:tabs>
                <w:tab w:val="left" w:pos="960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DB0" w14:textId="77777777" w:rsidR="000B42FD" w:rsidRDefault="000B42FD" w:rsidP="002C2E9B">
            <w:pPr>
              <w:pStyle w:val="a4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1938"/>
              <w:gridCol w:w="868"/>
              <w:gridCol w:w="2314"/>
              <w:gridCol w:w="1361"/>
            </w:tblGrid>
            <w:tr w:rsidR="00314B36" w:rsidRPr="003118F5" w14:paraId="4CCAA0B1" w14:textId="77777777" w:rsidTr="0004321B">
              <w:tc>
                <w:tcPr>
                  <w:tcW w:w="723" w:type="pct"/>
                  <w:shd w:val="clear" w:color="auto" w:fill="auto"/>
                </w:tcPr>
                <w:p w14:paraId="58DD18E3" w14:textId="77777777" w:rsidR="00BC1F67" w:rsidRPr="003118F5" w:rsidRDefault="00BC1F67" w:rsidP="002C2E9B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必/選修</w:t>
                  </w:r>
                </w:p>
              </w:tc>
              <w:tc>
                <w:tcPr>
                  <w:tcW w:w="1279" w:type="pct"/>
                  <w:shd w:val="clear" w:color="auto" w:fill="auto"/>
                </w:tcPr>
                <w:p w14:paraId="3510B194" w14:textId="77777777" w:rsidR="00BC1F67" w:rsidRPr="003118F5" w:rsidRDefault="00BC1F67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課程名稱</w:t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14:paraId="5C7950EF" w14:textId="77777777" w:rsidR="00BC1F67" w:rsidRPr="003118F5" w:rsidRDefault="00BC1F67" w:rsidP="002C2E9B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b/>
                      <w:sz w:val="20"/>
                    </w:rPr>
                    <w:t>學分數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3522B652" w14:textId="77777777" w:rsidR="00BC1F67" w:rsidRPr="003118F5" w:rsidRDefault="00BC1F67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課程設置學系/教師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0FB924EF" w14:textId="77777777" w:rsidR="00BC1F67" w:rsidRPr="003118F5" w:rsidRDefault="00BC1F67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3118F5">
                    <w:rPr>
                      <w:rFonts w:ascii="標楷體" w:eastAsia="標楷體" w:hAnsi="標楷體" w:hint="eastAsia"/>
                      <w:sz w:val="20"/>
                    </w:rPr>
                    <w:t>備註</w:t>
                  </w:r>
                </w:p>
              </w:tc>
            </w:tr>
            <w:tr w:rsidR="00314B36" w:rsidRPr="003118F5" w14:paraId="7DEA162E" w14:textId="77777777" w:rsidTr="00893139">
              <w:tc>
                <w:tcPr>
                  <w:tcW w:w="723" w:type="pct"/>
                  <w:shd w:val="clear" w:color="auto" w:fill="auto"/>
                  <w:vAlign w:val="center"/>
                </w:tcPr>
                <w:p w14:paraId="1483852A" w14:textId="77777777" w:rsidR="00BC1F67" w:rsidRPr="002D67B6" w:rsidRDefault="00BC1F67" w:rsidP="002C2E9B">
                  <w:pPr>
                    <w:jc w:val="center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hint="eastAsia"/>
                      <w:color w:val="0000FF"/>
                      <w:sz w:val="20"/>
                      <w:u w:val="single"/>
                    </w:rPr>
                    <w:t>必修</w:t>
                  </w: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14984E17" w14:textId="77777777" w:rsidR="00BC1F67" w:rsidRPr="002D67B6" w:rsidRDefault="00BC1F67" w:rsidP="002C2E9B">
                  <w:pPr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2D67B6">
                    <w:rPr>
                      <w:rFonts w:ascii="標楷體" w:eastAsia="標楷體" w:hAnsi="標楷體" w:hint="eastAsia"/>
                      <w:sz w:val="20"/>
                    </w:rPr>
                    <w:t>AI</w:t>
                  </w:r>
                  <w:r w:rsidRPr="002D67B6">
                    <w:rPr>
                      <w:rFonts w:ascii="標楷體" w:eastAsia="標楷體" w:hAnsi="標楷體" w:hint="eastAsia"/>
                      <w:sz w:val="20"/>
                      <w:lang w:eastAsia="zh-HK"/>
                    </w:rPr>
                    <w:t>應用與流行趨勢分析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31F873D1" w14:textId="77777777" w:rsidR="00BC1F67" w:rsidRPr="002D67B6" w:rsidRDefault="00BC1F67" w:rsidP="002C2E9B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2D67B6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237FD9E4" w14:textId="77777777" w:rsidR="00BC1F67" w:rsidRPr="002D67B6" w:rsidRDefault="00BC1F67" w:rsidP="002C2E9B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hint="eastAsia"/>
                      <w:color w:val="000000"/>
                      <w:sz w:val="20"/>
                      <w:lang w:eastAsia="zh-HK"/>
                    </w:rPr>
                    <w:t>服飾設計與經營學系</w:t>
                  </w:r>
                </w:p>
                <w:p w14:paraId="7AD6C5CF" w14:textId="77777777" w:rsidR="00BC1F67" w:rsidRPr="002D67B6" w:rsidRDefault="00BC1F67" w:rsidP="002C2E9B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hint="eastAsia"/>
                      <w:color w:val="000000"/>
                      <w:sz w:val="20"/>
                      <w:lang w:eastAsia="zh-HK"/>
                    </w:rPr>
                    <w:t>資訊管理學系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1C6F8911" w14:textId="0D656742" w:rsidR="00BC1F67" w:rsidRPr="002D67B6" w:rsidRDefault="00BC1F67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2D67B6">
                    <w:rPr>
                      <w:rFonts w:ascii="標楷體" w:eastAsia="標楷體" w:hAnsi="標楷體" w:hint="eastAsia"/>
                      <w:sz w:val="20"/>
                    </w:rPr>
                    <w:t>(</w:t>
                  </w:r>
                  <w:r w:rsidRPr="002D67B6">
                    <w:rPr>
                      <w:rFonts w:ascii="標楷體" w:eastAsia="標楷體" w:hAnsi="標楷體" w:hint="eastAsia"/>
                      <w:color w:val="0000FF"/>
                      <w:sz w:val="20"/>
                      <w:u w:val="single"/>
                    </w:rPr>
                    <w:t>博雅學部</w:t>
                  </w:r>
                  <w:r w:rsidRPr="002D67B6">
                    <w:rPr>
                      <w:rFonts w:ascii="標楷體" w:eastAsia="標楷體" w:hAnsi="標楷體" w:hint="eastAsia"/>
                      <w:sz w:val="20"/>
                    </w:rPr>
                    <w:t>開課)</w:t>
                  </w:r>
                </w:p>
              </w:tc>
            </w:tr>
            <w:tr w:rsidR="0004321B" w:rsidRPr="003118F5" w14:paraId="77BCA47A" w14:textId="77777777" w:rsidTr="00893139">
              <w:tc>
                <w:tcPr>
                  <w:tcW w:w="723" w:type="pct"/>
                  <w:vMerge w:val="restart"/>
                  <w:shd w:val="clear" w:color="auto" w:fill="auto"/>
                  <w:vAlign w:val="center"/>
                </w:tcPr>
                <w:p w14:paraId="1861EE15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2D67B6">
                    <w:rPr>
                      <w:rFonts w:ascii="標楷體" w:eastAsia="標楷體" w:hAnsi="標楷體" w:hint="eastAsia"/>
                      <w:sz w:val="20"/>
                    </w:rPr>
                    <w:t>選修</w:t>
                  </w: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7FF74968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資料處理與分析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4CC81A4F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33A62889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休閒產業管理學系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086DCF76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4321B" w:rsidRPr="003118F5" w14:paraId="6BACBD0A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1AFEC885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3B5F54E2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動態網頁設計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53482F47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134A9415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觀光管理學系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2F1FA293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4321B" w:rsidRPr="003118F5" w14:paraId="4E40439E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5CDD0817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268C4415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電腦繪圖與設計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6E1C986B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FF"/>
                      <w:sz w:val="20"/>
                      <w:u w:val="single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5A1022F3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觀光管理學系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3819BBA4" w14:textId="35BF243C" w:rsidR="0004321B" w:rsidRPr="002D67B6" w:rsidRDefault="0004321B" w:rsidP="002C2E9B">
                  <w:pPr>
                    <w:tabs>
                      <w:tab w:val="left" w:pos="795"/>
                    </w:tabs>
                    <w:rPr>
                      <w:rFonts w:ascii="標楷體" w:eastAsia="標楷體" w:hAnsi="標楷體"/>
                      <w:color w:val="0000FF"/>
                      <w:sz w:val="20"/>
                    </w:rPr>
                  </w:pPr>
                </w:p>
              </w:tc>
            </w:tr>
            <w:tr w:rsidR="0004321B" w:rsidRPr="003118F5" w14:paraId="3EF58B92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126ED15A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40623214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電腦網路行銷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1227EE94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FF"/>
                      <w:sz w:val="20"/>
                      <w:u w:val="single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20F857EB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服飾設計與經營學系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72519607" w14:textId="00DDD65C" w:rsidR="0004321B" w:rsidRPr="002D67B6" w:rsidRDefault="0004321B" w:rsidP="002C2E9B">
                  <w:pPr>
                    <w:rPr>
                      <w:rFonts w:ascii="標楷體" w:eastAsia="標楷體" w:hAnsi="標楷體"/>
                      <w:color w:val="0000FF"/>
                      <w:sz w:val="20"/>
                    </w:rPr>
                  </w:pPr>
                </w:p>
              </w:tc>
            </w:tr>
            <w:tr w:rsidR="0004321B" w:rsidRPr="003118F5" w14:paraId="7D0D2CD0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6CF831C9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089ACC62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數位人文教材設計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359F6F7E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FF"/>
                      <w:sz w:val="20"/>
                      <w:u w:val="single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40850ED6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應用中文學系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4B970E52" w14:textId="5975429D" w:rsidR="0004321B" w:rsidRPr="002D67B6" w:rsidRDefault="0004321B" w:rsidP="002C2E9B">
                  <w:pPr>
                    <w:rPr>
                      <w:rFonts w:ascii="標楷體" w:eastAsia="標楷體" w:hAnsi="標楷體"/>
                      <w:color w:val="0000FF"/>
                      <w:sz w:val="20"/>
                    </w:rPr>
                  </w:pPr>
                </w:p>
              </w:tc>
            </w:tr>
            <w:tr w:rsidR="0004321B" w:rsidRPr="003118F5" w14:paraId="30AC05DF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7D7D1D45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43D8EE0E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網際網路資源利用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74317104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27C98FCE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國際企業管理學系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7A9E944B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4321B" w:rsidRPr="003118F5" w14:paraId="01206B68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526A02F8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4800BE75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電子商務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5F976A97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4EE105C3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國際企業管理學系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29A6DAB0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4321B" w:rsidRPr="003118F5" w14:paraId="43266D15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53C5239C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4CF405AB" w14:textId="1FB36C35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488A48F0" w14:textId="110248E6" w:rsidR="0004321B" w:rsidRPr="001F28F0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527" w:type="pct"/>
                  <w:shd w:val="clear" w:color="auto" w:fill="auto"/>
                </w:tcPr>
                <w:p w14:paraId="7C1CF487" w14:textId="09F82DD0" w:rsidR="0004321B" w:rsidRPr="002D67B6" w:rsidRDefault="0004321B" w:rsidP="002C2E9B">
                  <w:pPr>
                    <w:rPr>
                      <w:rFonts w:ascii="標楷體" w:eastAsia="標楷體" w:hAnsi="標楷體" w:cs="Arial"/>
                      <w:strike/>
                      <w:color w:val="FF0000"/>
                      <w:sz w:val="20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7DDDDAF9" w14:textId="6464CC22" w:rsidR="0004321B" w:rsidRPr="002D67B6" w:rsidRDefault="0004321B" w:rsidP="002C2E9B">
                  <w:pPr>
                    <w:rPr>
                      <w:rFonts w:ascii="標楷體" w:eastAsia="標楷體" w:hAnsi="標楷體"/>
                      <w:color w:val="FF0000"/>
                      <w:sz w:val="20"/>
                      <w:lang w:eastAsia="zh-HK"/>
                    </w:rPr>
                  </w:pPr>
                </w:p>
              </w:tc>
            </w:tr>
            <w:tr w:rsidR="0004321B" w:rsidRPr="003118F5" w14:paraId="639A312C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34338463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</w:tcPr>
                <w:p w14:paraId="376AA7ED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電子商務</w:t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14:paraId="11B90066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FF"/>
                      <w:sz w:val="20"/>
                      <w:u w:val="single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0150FF9B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國際貿易學系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1B6A99C7" w14:textId="2A8E915F" w:rsidR="0004321B" w:rsidRPr="002D67B6" w:rsidRDefault="0004321B" w:rsidP="002C2E9B">
                  <w:pPr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</w:p>
              </w:tc>
            </w:tr>
            <w:tr w:rsidR="0004321B" w:rsidRPr="003118F5" w14:paraId="1C1FF741" w14:textId="77777777" w:rsidTr="00893139">
              <w:trPr>
                <w:trHeight w:val="83"/>
              </w:trPr>
              <w:tc>
                <w:tcPr>
                  <w:tcW w:w="723" w:type="pct"/>
                  <w:vMerge/>
                  <w:shd w:val="clear" w:color="auto" w:fill="auto"/>
                </w:tcPr>
                <w:p w14:paraId="2D5D4E13" w14:textId="77777777" w:rsidR="0004321B" w:rsidRPr="002D67B6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</w:tcPr>
                <w:p w14:paraId="6F88EC0B" w14:textId="77777777" w:rsidR="0004321B" w:rsidRPr="002D67B6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商展空間展示設計</w:t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14:paraId="72D44439" w14:textId="77777777" w:rsidR="0004321B" w:rsidRPr="002D67B6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 w:hint="eastAsia"/>
                      <w:color w:val="0000FF"/>
                      <w:sz w:val="20"/>
                      <w:u w:val="single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544A4401" w14:textId="77777777" w:rsidR="0004321B" w:rsidRPr="002D67B6" w:rsidRDefault="0004321B" w:rsidP="002C2E9B">
                  <w:pPr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</w:pPr>
                  <w:r w:rsidRPr="002D67B6">
                    <w:rPr>
                      <w:rFonts w:ascii="標楷體" w:eastAsia="標楷體" w:hAnsi="標楷體" w:cs="Arial"/>
                      <w:color w:val="0000FF"/>
                      <w:sz w:val="20"/>
                      <w:u w:val="single"/>
                    </w:rPr>
                    <w:t>國際貿易學系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401FB999" w14:textId="3A6BA12F" w:rsidR="0004321B" w:rsidRPr="002D67B6" w:rsidRDefault="0004321B" w:rsidP="002C2E9B">
                  <w:pPr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</w:p>
              </w:tc>
            </w:tr>
            <w:tr w:rsidR="0004321B" w:rsidRPr="003118F5" w14:paraId="6F8EA422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115D35D5" w14:textId="77777777" w:rsidR="0004321B" w:rsidRPr="003118F5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3FE6EF37" w14:textId="77777777" w:rsidR="0004321B" w:rsidRPr="003118F5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  <w:lang w:eastAsia="zh-HK"/>
                    </w:rPr>
                    <w:t>手繪2D動畫+影像合圖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1973EBB9" w14:textId="77777777" w:rsidR="0004321B" w:rsidRPr="003118F5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0F26CA6A" w14:textId="77777777" w:rsidR="0004321B" w:rsidRPr="003118F5" w:rsidRDefault="0004321B" w:rsidP="002C2E9B">
                  <w:pPr>
                    <w:rPr>
                      <w:rFonts w:ascii="標楷體" w:eastAsia="標楷體" w:hAnsi="標楷體" w:cs="Arial"/>
                      <w:color w:val="00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/>
                      <w:color w:val="000000"/>
                      <w:sz w:val="20"/>
                    </w:rPr>
                    <w:t>電腦動畫學士學位學程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5E2FEC71" w14:textId="77777777" w:rsidR="0004321B" w:rsidRPr="003118F5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04321B" w:rsidRPr="003118F5" w14:paraId="1A9BFA29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4E3B9A92" w14:textId="77777777" w:rsidR="0004321B" w:rsidRPr="003118F5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5FA5B45F" w14:textId="6B917D3D" w:rsidR="0004321B" w:rsidRPr="003118F5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 xml:space="preserve">資料庫管理 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7305787A" w14:textId="5B97CAD3" w:rsidR="0004321B" w:rsidRPr="003118F5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33EBC39A" w14:textId="487496C2" w:rsidR="0004321B" w:rsidRPr="003118F5" w:rsidRDefault="0004321B" w:rsidP="002C2E9B">
                  <w:pPr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會計暨稅務學系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76BBB858" w14:textId="3BC87255" w:rsidR="0004321B" w:rsidRPr="003118F5" w:rsidRDefault="0004321B" w:rsidP="002C2E9B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</w:tr>
            <w:tr w:rsidR="0004321B" w:rsidRPr="003118F5" w14:paraId="78FFD810" w14:textId="77777777" w:rsidTr="00893139">
              <w:tc>
                <w:tcPr>
                  <w:tcW w:w="723" w:type="pct"/>
                  <w:vMerge/>
                  <w:shd w:val="clear" w:color="auto" w:fill="auto"/>
                </w:tcPr>
                <w:p w14:paraId="6CD8C9D6" w14:textId="77777777" w:rsidR="0004321B" w:rsidRPr="003118F5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14:paraId="53C419DE" w14:textId="3B8B15C6" w:rsidR="0004321B" w:rsidRPr="003118F5" w:rsidRDefault="0004321B" w:rsidP="002C2E9B">
                  <w:pPr>
                    <w:jc w:val="both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套裝軟體應用</w:t>
                  </w:r>
                </w:p>
              </w:tc>
              <w:tc>
                <w:tcPr>
                  <w:tcW w:w="573" w:type="pct"/>
                  <w:shd w:val="clear" w:color="auto" w:fill="auto"/>
                  <w:vAlign w:val="center"/>
                </w:tcPr>
                <w:p w14:paraId="25212EB2" w14:textId="6193B64F" w:rsidR="0004321B" w:rsidRPr="003118F5" w:rsidRDefault="0004321B" w:rsidP="002C2E9B">
                  <w:pPr>
                    <w:jc w:val="center"/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27" w:type="pct"/>
                  <w:shd w:val="clear" w:color="auto" w:fill="auto"/>
                </w:tcPr>
                <w:p w14:paraId="05091C5D" w14:textId="12888AB0" w:rsidR="0004321B" w:rsidRPr="003118F5" w:rsidRDefault="0004321B" w:rsidP="002C2E9B">
                  <w:pPr>
                    <w:rPr>
                      <w:rFonts w:ascii="標楷體" w:eastAsia="標楷體" w:hAnsi="標楷體" w:cs="Arial"/>
                      <w:color w:val="FF0000"/>
                      <w:sz w:val="20"/>
                    </w:rPr>
                  </w:pPr>
                  <w:r w:rsidRPr="003118F5">
                    <w:rPr>
                      <w:rFonts w:ascii="標楷體" w:eastAsia="標楷體" w:hAnsi="標楷體" w:cs="Arial" w:hint="eastAsia"/>
                      <w:color w:val="000000"/>
                      <w:sz w:val="20"/>
                    </w:rPr>
                    <w:t>會計暨稅務學系</w:t>
                  </w:r>
                </w:p>
              </w:tc>
              <w:tc>
                <w:tcPr>
                  <w:tcW w:w="898" w:type="pct"/>
                  <w:shd w:val="clear" w:color="auto" w:fill="auto"/>
                </w:tcPr>
                <w:p w14:paraId="4991CA04" w14:textId="1B3D2BD3" w:rsidR="0004321B" w:rsidRPr="003118F5" w:rsidRDefault="0004321B" w:rsidP="002C2E9B">
                  <w:pPr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7550A16A" w14:textId="77777777" w:rsidR="00BC1F67" w:rsidRDefault="00BC1F67" w:rsidP="002C2E9B">
            <w:pPr>
              <w:pStyle w:val="a4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  <w:p w14:paraId="0661EA44" w14:textId="77777777" w:rsidR="001F28F0" w:rsidRPr="00F61D8F" w:rsidRDefault="001F28F0" w:rsidP="00ED3236">
            <w:pPr>
              <w:snapToGrid w:val="0"/>
              <w:ind w:left="450" w:hangingChars="225" w:hanging="450"/>
              <w:rPr>
                <w:rFonts w:ascii="標楷體" w:eastAsia="標楷體" w:hAnsi="標楷體"/>
              </w:rPr>
            </w:pPr>
            <w:proofErr w:type="gramStart"/>
            <w:r w:rsidRPr="00F61D8F">
              <w:rPr>
                <w:rFonts w:ascii="標楷體" w:eastAsia="標楷體" w:hAnsi="標楷體" w:hint="eastAsia"/>
              </w:rPr>
              <w:t>註</w:t>
            </w:r>
            <w:proofErr w:type="gramEnd"/>
            <w:r w:rsidRPr="00F61D8F">
              <w:rPr>
                <w:rFonts w:ascii="標楷體" w:eastAsia="標楷體" w:hAnsi="標楷體" w:hint="eastAsia"/>
              </w:rPr>
              <w:t>1.學程應修學分總數為6學分，所屬學系課程參</w:t>
            </w:r>
            <w:proofErr w:type="gramStart"/>
            <w:r w:rsidRPr="00F61D8F">
              <w:rPr>
                <w:rFonts w:ascii="標楷體" w:eastAsia="標楷體" w:hAnsi="標楷體" w:hint="eastAsia"/>
              </w:rPr>
              <w:t>採</w:t>
            </w:r>
            <w:proofErr w:type="gramEnd"/>
            <w:r w:rsidRPr="00F61D8F">
              <w:rPr>
                <w:rFonts w:ascii="標楷體" w:eastAsia="標楷體" w:hAnsi="標楷體" w:hint="eastAsia"/>
              </w:rPr>
              <w:t>至多4學分，相關學分數如有其他特別規定者，從其規定。</w:t>
            </w:r>
          </w:p>
          <w:p w14:paraId="3BD95922" w14:textId="1C3D398E" w:rsidR="001F28F0" w:rsidRPr="0038050C" w:rsidRDefault="001F28F0" w:rsidP="001F28F0">
            <w:pPr>
              <w:tabs>
                <w:tab w:val="left" w:pos="96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03DFC37" w14:textId="77777777" w:rsidR="001F28F0" w:rsidRPr="001F28F0" w:rsidRDefault="001F28F0" w:rsidP="002C2E9B">
            <w:pPr>
              <w:pStyle w:val="a4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  <w:p w14:paraId="0ACCD05B" w14:textId="77777777" w:rsidR="001F28F0" w:rsidRDefault="001F28F0" w:rsidP="002C2E9B">
            <w:pPr>
              <w:pStyle w:val="a4"/>
              <w:snapToGrid w:val="0"/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</w:tr>
    </w:tbl>
    <w:p w14:paraId="44636739" w14:textId="4D51C63A" w:rsidR="00940967" w:rsidRPr="00BC1F67" w:rsidRDefault="00940967"/>
    <w:sectPr w:rsidR="00940967" w:rsidRPr="00BC1F67" w:rsidSect="00041A8A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67"/>
    <w:rsid w:val="0003724F"/>
    <w:rsid w:val="00041A8A"/>
    <w:rsid w:val="0004321B"/>
    <w:rsid w:val="000778B6"/>
    <w:rsid w:val="000A031A"/>
    <w:rsid w:val="000A68FB"/>
    <w:rsid w:val="000B42FD"/>
    <w:rsid w:val="000E209F"/>
    <w:rsid w:val="00134F53"/>
    <w:rsid w:val="001D378C"/>
    <w:rsid w:val="001F28F0"/>
    <w:rsid w:val="002154C3"/>
    <w:rsid w:val="00280000"/>
    <w:rsid w:val="002D67B6"/>
    <w:rsid w:val="002D7F2E"/>
    <w:rsid w:val="002E1D02"/>
    <w:rsid w:val="002E674C"/>
    <w:rsid w:val="002F45D3"/>
    <w:rsid w:val="00314B36"/>
    <w:rsid w:val="0038050C"/>
    <w:rsid w:val="003E7556"/>
    <w:rsid w:val="00401F1E"/>
    <w:rsid w:val="00426725"/>
    <w:rsid w:val="005316AE"/>
    <w:rsid w:val="005C4B29"/>
    <w:rsid w:val="006A6EBC"/>
    <w:rsid w:val="006B4345"/>
    <w:rsid w:val="0072017F"/>
    <w:rsid w:val="007B225D"/>
    <w:rsid w:val="007D7080"/>
    <w:rsid w:val="008449A4"/>
    <w:rsid w:val="00893139"/>
    <w:rsid w:val="008F7538"/>
    <w:rsid w:val="00940967"/>
    <w:rsid w:val="0095541C"/>
    <w:rsid w:val="009B7505"/>
    <w:rsid w:val="00A5025E"/>
    <w:rsid w:val="00AF39F9"/>
    <w:rsid w:val="00B82E70"/>
    <w:rsid w:val="00BC1F67"/>
    <w:rsid w:val="00BD7319"/>
    <w:rsid w:val="00D12E6A"/>
    <w:rsid w:val="00D36217"/>
    <w:rsid w:val="00DB0953"/>
    <w:rsid w:val="00DE6E36"/>
    <w:rsid w:val="00E861E2"/>
    <w:rsid w:val="00EB1566"/>
    <w:rsid w:val="00ED3236"/>
    <w:rsid w:val="00EE6226"/>
    <w:rsid w:val="00EF051C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E5DB"/>
  <w15:chartTrackingRefBased/>
  <w15:docId w15:val="{2E21DA45-97DD-431E-B83E-4A3A00F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F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C1F6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1F67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傅勤筑</dc:creator>
  <cp:keywords/>
  <dc:description/>
  <cp:lastModifiedBy>user</cp:lastModifiedBy>
  <cp:revision>3</cp:revision>
  <dcterms:created xsi:type="dcterms:W3CDTF">2025-03-28T08:25:00Z</dcterms:created>
  <dcterms:modified xsi:type="dcterms:W3CDTF">2025-03-28T08:26:00Z</dcterms:modified>
</cp:coreProperties>
</file>